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211" w:rsidRDefault="00A54211" w:rsidP="004C157E">
      <w:pPr>
        <w:tabs>
          <w:tab w:val="left" w:pos="540"/>
        </w:tabs>
        <w:ind w:left="540"/>
        <w:jc w:val="both"/>
      </w:pPr>
    </w:p>
    <w:p w:rsidR="008E210D" w:rsidRPr="00176DFB" w:rsidRDefault="008E210D" w:rsidP="00176DFB">
      <w:pPr>
        <w:rPr>
          <w:rFonts w:asciiTheme="minorHAnsi" w:hAnsiTheme="minorHAnsi" w:cstheme="minorHAnsi"/>
          <w:color w:val="0066CC"/>
        </w:rPr>
      </w:pPr>
      <w:r>
        <w:t xml:space="preserve">Minutes of the </w:t>
      </w:r>
      <w:r w:rsidR="00E80F0C">
        <w:t>Administrative Review Meeting</w:t>
      </w:r>
      <w:r>
        <w:t xml:space="preserve"> </w:t>
      </w:r>
      <w:r w:rsidR="004459E8">
        <w:t xml:space="preserve">for </w:t>
      </w:r>
      <w:r w:rsidR="00176DFB">
        <w:t>May 13</w:t>
      </w:r>
      <w:r w:rsidR="007F1BE3">
        <w:t>, 2020</w:t>
      </w:r>
      <w:r>
        <w:t xml:space="preserve">, </w:t>
      </w:r>
      <w:r w:rsidR="00647484">
        <w:t>to</w:t>
      </w:r>
      <w:r w:rsidR="007F1BE3">
        <w:t xml:space="preserve"> join meeting please navigate to the following web link at the time of the meeting</w:t>
      </w:r>
      <w:proofErr w:type="gramStart"/>
      <w:r w:rsidR="007F1BE3" w:rsidRPr="00176DFB">
        <w:t>;</w:t>
      </w:r>
      <w:proofErr w:type="gramEnd"/>
      <w:r w:rsidR="007F1BE3" w:rsidRPr="00176DFB">
        <w:t xml:space="preserve"> </w:t>
      </w:r>
      <w:hyperlink r:id="rId8" w:tgtFrame="_blank" w:history="1">
        <w:r w:rsidR="00176DFB" w:rsidRPr="00176DFB">
          <w:rPr>
            <w:rStyle w:val="Hyperlink"/>
            <w:rFonts w:asciiTheme="minorHAnsi" w:hAnsiTheme="minorHAnsi" w:cstheme="minorHAnsi"/>
            <w:color w:val="0066CC"/>
          </w:rPr>
          <w:t>https://us02web.zoom.us/j/89236046737</w:t>
        </w:r>
      </w:hyperlink>
      <w:r w:rsidR="00176DFB">
        <w:rPr>
          <w:rStyle w:val="Hyperlink"/>
          <w:rFonts w:asciiTheme="minorHAnsi" w:hAnsiTheme="minorHAnsi" w:cstheme="minorHAnsi"/>
          <w:color w:val="0066CC"/>
          <w:u w:val="none"/>
        </w:rPr>
        <w:t xml:space="preserve"> </w:t>
      </w:r>
      <w:r w:rsidRPr="00176DFB">
        <w:t>commencing at</w:t>
      </w:r>
      <w:r w:rsidR="00E80F0C" w:rsidRPr="00176DFB">
        <w:t xml:space="preserve"> 4</w:t>
      </w:r>
      <w:r w:rsidRPr="00176DFB">
        <w:t>:00 p.m.</w:t>
      </w:r>
    </w:p>
    <w:p w:rsidR="00565BED" w:rsidRDefault="00565BED" w:rsidP="00E80F0C">
      <w:pPr>
        <w:widowControl w:val="0"/>
        <w:tabs>
          <w:tab w:val="left" w:pos="360"/>
          <w:tab w:val="left" w:pos="630"/>
          <w:tab w:val="left" w:pos="900"/>
          <w:tab w:val="left" w:pos="1800"/>
          <w:tab w:val="left" w:pos="2880"/>
          <w:tab w:val="left" w:pos="4320"/>
          <w:tab w:val="left" w:pos="5760"/>
          <w:tab w:val="right" w:pos="10260"/>
        </w:tabs>
        <w:autoSpaceDE w:val="0"/>
        <w:autoSpaceDN w:val="0"/>
        <w:adjustRightInd w:val="0"/>
        <w:jc w:val="both"/>
        <w:rPr>
          <w:rFonts w:cs="Arial"/>
          <w:b/>
          <w:noProof/>
        </w:rPr>
      </w:pPr>
    </w:p>
    <w:p w:rsidR="00E80F0C" w:rsidRDefault="00E80F0C" w:rsidP="00E80F0C">
      <w:pPr>
        <w:widowControl w:val="0"/>
        <w:tabs>
          <w:tab w:val="left" w:pos="360"/>
          <w:tab w:val="left" w:pos="630"/>
          <w:tab w:val="left" w:pos="900"/>
          <w:tab w:val="left" w:pos="1800"/>
          <w:tab w:val="left" w:pos="2880"/>
          <w:tab w:val="left" w:pos="4320"/>
          <w:tab w:val="left" w:pos="5760"/>
          <w:tab w:val="right" w:pos="10260"/>
        </w:tabs>
        <w:autoSpaceDE w:val="0"/>
        <w:autoSpaceDN w:val="0"/>
        <w:adjustRightInd w:val="0"/>
        <w:jc w:val="both"/>
        <w:rPr>
          <w:rFonts w:cs="Arial"/>
          <w:b/>
          <w:noProof/>
        </w:rPr>
      </w:pPr>
      <w:r>
        <w:rPr>
          <w:rFonts w:cs="Arial"/>
          <w:b/>
          <w:noProof/>
        </w:rPr>
        <w:t>Staff Present: Director Rick Grover</w:t>
      </w:r>
      <w:r w:rsidR="00176DFB">
        <w:rPr>
          <w:rFonts w:cs="Arial"/>
          <w:b/>
          <w:noProof/>
        </w:rPr>
        <w:t>, Felix Lleverino</w:t>
      </w:r>
      <w:r>
        <w:rPr>
          <w:rFonts w:cs="Arial"/>
          <w:b/>
          <w:noProof/>
        </w:rPr>
        <w:t>, Planner and Angela Martin, Lead Office Specialist</w:t>
      </w:r>
    </w:p>
    <w:p w:rsidR="00E80F0C" w:rsidRDefault="00E80F0C" w:rsidP="00E80F0C">
      <w:pPr>
        <w:widowControl w:val="0"/>
        <w:tabs>
          <w:tab w:val="left" w:pos="360"/>
          <w:tab w:val="left" w:pos="630"/>
          <w:tab w:val="left" w:pos="900"/>
          <w:tab w:val="left" w:pos="1800"/>
          <w:tab w:val="left" w:pos="2880"/>
          <w:tab w:val="left" w:pos="4320"/>
          <w:tab w:val="left" w:pos="5760"/>
          <w:tab w:val="right" w:pos="10260"/>
        </w:tabs>
        <w:autoSpaceDE w:val="0"/>
        <w:autoSpaceDN w:val="0"/>
        <w:adjustRightInd w:val="0"/>
        <w:jc w:val="both"/>
        <w:rPr>
          <w:rFonts w:cs="Arial"/>
          <w:b/>
          <w:noProof/>
        </w:rPr>
      </w:pPr>
    </w:p>
    <w:p w:rsidR="00E80F0C" w:rsidRDefault="00E80F0C" w:rsidP="00E80F0C">
      <w:pPr>
        <w:rPr>
          <w:b/>
        </w:rPr>
      </w:pPr>
    </w:p>
    <w:p w:rsidR="00E80F0C" w:rsidRDefault="00E80F0C" w:rsidP="00E80F0C">
      <w:pPr>
        <w:rPr>
          <w:b/>
          <w:i/>
        </w:rPr>
      </w:pPr>
      <w:r>
        <w:rPr>
          <w:b/>
          <w:i/>
        </w:rPr>
        <w:t>Administrative Items:</w:t>
      </w:r>
    </w:p>
    <w:p w:rsidR="00690E04" w:rsidRDefault="00690E04" w:rsidP="00690E04">
      <w:pPr>
        <w:pStyle w:val="xmsonormal"/>
        <w:numPr>
          <w:ilvl w:val="0"/>
          <w:numId w:val="21"/>
        </w:numPr>
        <w:spacing w:before="0" w:beforeAutospacing="0" w:after="0" w:afterAutospacing="0"/>
        <w:rPr>
          <w:rFonts w:asciiTheme="majorHAnsi" w:hAnsiTheme="majorHAnsi"/>
          <w:b/>
          <w:color w:val="212121"/>
          <w:sz w:val="20"/>
          <w:szCs w:val="20"/>
        </w:rPr>
      </w:pPr>
      <w:r w:rsidRPr="00956C74">
        <w:rPr>
          <w:rFonts w:asciiTheme="majorHAnsi" w:hAnsiTheme="majorHAnsi"/>
          <w:b/>
          <w:color w:val="212121"/>
          <w:sz w:val="20"/>
          <w:szCs w:val="20"/>
        </w:rPr>
        <w:t>UVD032620 - Consideration and action on an administrative application for approval of the Dixie Subdivision, consisting of one lot.</w:t>
      </w:r>
    </w:p>
    <w:p w:rsidR="00647484" w:rsidRDefault="00647484" w:rsidP="00647484">
      <w:pPr>
        <w:pStyle w:val="xmsonormal"/>
        <w:spacing w:before="0" w:beforeAutospacing="0" w:after="0" w:afterAutospacing="0"/>
        <w:ind w:left="720"/>
        <w:rPr>
          <w:rFonts w:asciiTheme="majorHAnsi" w:hAnsiTheme="majorHAnsi"/>
          <w:color w:val="212121"/>
          <w:sz w:val="20"/>
          <w:szCs w:val="20"/>
        </w:rPr>
      </w:pPr>
      <w:r>
        <w:rPr>
          <w:rFonts w:asciiTheme="majorHAnsi" w:hAnsiTheme="majorHAnsi"/>
          <w:color w:val="212121"/>
          <w:sz w:val="20"/>
          <w:szCs w:val="20"/>
        </w:rPr>
        <w:t xml:space="preserve">Mr. Lleverino gave a brief overview of the Dixie Subdivision. Director Grover asked if the applicant has secondary water that is available for the one-lot. Staff stated that </w:t>
      </w:r>
      <w:r w:rsidR="00935C2D">
        <w:rPr>
          <w:rFonts w:asciiTheme="majorHAnsi" w:hAnsiTheme="majorHAnsi"/>
          <w:color w:val="212121"/>
          <w:sz w:val="20"/>
          <w:szCs w:val="20"/>
        </w:rPr>
        <w:t xml:space="preserve">Lake View Water </w:t>
      </w:r>
      <w:proofErr w:type="gramStart"/>
      <w:r w:rsidR="00935C2D">
        <w:rPr>
          <w:rFonts w:asciiTheme="majorHAnsi" w:hAnsiTheme="majorHAnsi"/>
          <w:color w:val="212121"/>
          <w:sz w:val="20"/>
          <w:szCs w:val="20"/>
        </w:rPr>
        <w:t>will</w:t>
      </w:r>
      <w:proofErr w:type="gramEnd"/>
      <w:r w:rsidR="00935C2D">
        <w:rPr>
          <w:rFonts w:asciiTheme="majorHAnsi" w:hAnsiTheme="majorHAnsi"/>
          <w:color w:val="212121"/>
          <w:sz w:val="20"/>
          <w:szCs w:val="20"/>
        </w:rPr>
        <w:t xml:space="preserve"> provide Culinary and secondary water</w:t>
      </w:r>
      <w:r>
        <w:rPr>
          <w:rFonts w:asciiTheme="majorHAnsi" w:hAnsiTheme="majorHAnsi"/>
          <w:color w:val="212121"/>
          <w:sz w:val="20"/>
          <w:szCs w:val="20"/>
        </w:rPr>
        <w:t>. Mr. Grover opened the meeting to public comment. There was none.</w:t>
      </w:r>
    </w:p>
    <w:p w:rsidR="00647484" w:rsidRDefault="00647484" w:rsidP="00647484">
      <w:pPr>
        <w:pStyle w:val="xmsonormal"/>
        <w:spacing w:before="0" w:beforeAutospacing="0" w:after="0" w:afterAutospacing="0"/>
        <w:ind w:left="720"/>
        <w:rPr>
          <w:rFonts w:asciiTheme="majorHAnsi" w:hAnsiTheme="majorHAnsi"/>
          <w:color w:val="212121"/>
          <w:sz w:val="20"/>
          <w:szCs w:val="20"/>
        </w:rPr>
      </w:pPr>
      <w:r>
        <w:rPr>
          <w:rFonts w:asciiTheme="majorHAnsi" w:hAnsiTheme="majorHAnsi"/>
          <w:color w:val="212121"/>
          <w:sz w:val="20"/>
          <w:szCs w:val="20"/>
        </w:rPr>
        <w:t>Director Grover made a motion to approve the Dixie Subdivision consisting of one-lot, subject to staff and their findings.</w:t>
      </w:r>
    </w:p>
    <w:p w:rsidR="00D67972" w:rsidRDefault="00D67972" w:rsidP="00D67972">
      <w:pPr>
        <w:ind w:left="540"/>
      </w:pPr>
      <w:r>
        <w:t xml:space="preserve">Staff recommends final plat approval of Dixie Subdivision consisting of one lot. This recommendation </w:t>
      </w:r>
      <w:proofErr w:type="gramStart"/>
      <w:r>
        <w:t>is based</w:t>
      </w:r>
      <w:proofErr w:type="gramEnd"/>
      <w:r>
        <w:t xml:space="preserve"> on the following conditions:</w:t>
      </w:r>
    </w:p>
    <w:p w:rsidR="00D67972" w:rsidRDefault="00D67972" w:rsidP="00D67972">
      <w:pPr>
        <w:pStyle w:val="ListParagraph"/>
        <w:numPr>
          <w:ilvl w:val="0"/>
          <w:numId w:val="22"/>
        </w:numPr>
        <w:spacing w:after="120"/>
        <w:jc w:val="both"/>
      </w:pPr>
      <w:r>
        <w:t xml:space="preserve">Prior to recording the final Mylar, all requirements of the Weber County reviewing agencies </w:t>
      </w:r>
      <w:proofErr w:type="gramStart"/>
      <w:r>
        <w:t>shall be met</w:t>
      </w:r>
      <w:proofErr w:type="gramEnd"/>
      <w:r>
        <w:t>.</w:t>
      </w:r>
    </w:p>
    <w:p w:rsidR="00D67972" w:rsidRDefault="00D67972" w:rsidP="00D67972">
      <w:pPr>
        <w:pStyle w:val="ListParagraph"/>
        <w:numPr>
          <w:ilvl w:val="0"/>
          <w:numId w:val="22"/>
        </w:numPr>
        <w:spacing w:after="120"/>
        <w:jc w:val="both"/>
      </w:pPr>
      <w:r>
        <w:t xml:space="preserve">A Notice of Natural Hazard report </w:t>
      </w:r>
      <w:proofErr w:type="gramStart"/>
      <w:r>
        <w:t>shall</w:t>
      </w:r>
      <w:r>
        <w:t xml:space="preserve"> be placed</w:t>
      </w:r>
      <w:proofErr w:type="gramEnd"/>
      <w:r>
        <w:t xml:space="preserve"> on the plat.</w:t>
      </w:r>
    </w:p>
    <w:p w:rsidR="00D67972" w:rsidRDefault="00D67972" w:rsidP="00D67972">
      <w:pPr>
        <w:pStyle w:val="ListParagraph"/>
        <w:numPr>
          <w:ilvl w:val="0"/>
          <w:numId w:val="22"/>
        </w:numPr>
        <w:spacing w:after="120"/>
        <w:ind w:left="907"/>
        <w:contextualSpacing w:val="0"/>
        <w:jc w:val="both"/>
      </w:pPr>
      <w:r>
        <w:t xml:space="preserve">The owner shall enter into a deferral agreement of curb, gutter, and sidewalk. </w:t>
      </w:r>
    </w:p>
    <w:p w:rsidR="00D67972" w:rsidRDefault="00D67972" w:rsidP="00D67972">
      <w:pPr>
        <w:ind w:firstLine="540"/>
      </w:pPr>
      <w:r>
        <w:t xml:space="preserve">This recommendation </w:t>
      </w:r>
      <w:proofErr w:type="gramStart"/>
      <w:r>
        <w:t>is based</w:t>
      </w:r>
      <w:proofErr w:type="gramEnd"/>
      <w:r>
        <w:t xml:space="preserve"> on the following findings:</w:t>
      </w:r>
    </w:p>
    <w:p w:rsidR="007F0090" w:rsidRDefault="00D67972" w:rsidP="007F0090">
      <w:pPr>
        <w:spacing w:after="120"/>
        <w:ind w:left="540"/>
        <w:jc w:val="both"/>
      </w:pPr>
      <w:r>
        <w:t>The proposed subdivision conforms to the Ogden Valley General Plan.</w:t>
      </w:r>
    </w:p>
    <w:p w:rsidR="00D67972" w:rsidRPr="007F0090" w:rsidRDefault="00D67972" w:rsidP="007F0090">
      <w:pPr>
        <w:spacing w:after="120"/>
        <w:ind w:left="540"/>
        <w:jc w:val="both"/>
      </w:pPr>
      <w:r w:rsidRPr="00D67972">
        <w:rPr>
          <w:rFonts w:asciiTheme="minorHAnsi" w:hAnsiTheme="minorHAnsi" w:cstheme="minorHAnsi"/>
        </w:rPr>
        <w:t>The proposed subdivision complies with the applicable County codes.</w:t>
      </w:r>
    </w:p>
    <w:p w:rsidR="00690E04" w:rsidRPr="00426E30" w:rsidRDefault="00647484" w:rsidP="00426E30">
      <w:pPr>
        <w:pStyle w:val="xmsonormal"/>
        <w:spacing w:before="0" w:beforeAutospacing="0" w:after="0" w:afterAutospacing="0"/>
        <w:ind w:left="720"/>
        <w:rPr>
          <w:rFonts w:asciiTheme="majorHAnsi" w:hAnsiTheme="majorHAnsi"/>
          <w:color w:val="212121"/>
          <w:sz w:val="20"/>
          <w:szCs w:val="20"/>
        </w:rPr>
      </w:pPr>
      <w:r>
        <w:rPr>
          <w:rFonts w:asciiTheme="majorHAnsi" w:hAnsiTheme="majorHAnsi"/>
          <w:color w:val="212121"/>
          <w:sz w:val="20"/>
          <w:szCs w:val="20"/>
        </w:rPr>
        <w:t xml:space="preserve"> </w:t>
      </w:r>
    </w:p>
    <w:p w:rsidR="00690E04" w:rsidRPr="00426E30" w:rsidRDefault="00690E04" w:rsidP="00690E04">
      <w:pPr>
        <w:pStyle w:val="xmsonormal"/>
        <w:numPr>
          <w:ilvl w:val="0"/>
          <w:numId w:val="21"/>
        </w:numPr>
        <w:spacing w:before="0" w:beforeAutospacing="0" w:after="0" w:afterAutospacing="0"/>
        <w:rPr>
          <w:rFonts w:asciiTheme="majorHAnsi" w:hAnsiTheme="majorHAnsi"/>
          <w:b/>
          <w:color w:val="212121"/>
          <w:sz w:val="20"/>
          <w:szCs w:val="20"/>
        </w:rPr>
      </w:pPr>
      <w:r w:rsidRPr="00690E04">
        <w:rPr>
          <w:rFonts w:asciiTheme="minorHAnsi" w:hAnsiTheme="minorHAnsi" w:cstheme="minorHAnsi"/>
          <w:b/>
          <w:color w:val="212121"/>
          <w:sz w:val="20"/>
          <w:szCs w:val="20"/>
        </w:rPr>
        <w:t>LVV021420 - Consideration and action on a request for a subdivision plat amendment to Vaquero Village Cluster Subdivision by adding three lots and rearranging the open space</w:t>
      </w:r>
      <w:r>
        <w:rPr>
          <w:rFonts w:asciiTheme="minorHAnsi" w:hAnsiTheme="minorHAnsi" w:cstheme="minorHAnsi"/>
          <w:b/>
          <w:color w:val="212121"/>
          <w:sz w:val="20"/>
          <w:szCs w:val="20"/>
        </w:rPr>
        <w:t>.</w:t>
      </w:r>
    </w:p>
    <w:p w:rsidR="00426E30" w:rsidRDefault="00426E30" w:rsidP="00426E30">
      <w:pPr>
        <w:pStyle w:val="xmsonormal"/>
        <w:spacing w:before="0" w:beforeAutospacing="0" w:after="0" w:afterAutospacing="0"/>
        <w:rPr>
          <w:rFonts w:asciiTheme="minorHAnsi" w:hAnsiTheme="minorHAnsi" w:cstheme="minorHAnsi"/>
          <w:b/>
          <w:color w:val="212121"/>
          <w:sz w:val="20"/>
          <w:szCs w:val="20"/>
        </w:rPr>
      </w:pPr>
    </w:p>
    <w:p w:rsidR="00980DA9" w:rsidRPr="00980DA9" w:rsidRDefault="00980DA9" w:rsidP="00980DA9">
      <w:pPr>
        <w:pStyle w:val="xmsonormal"/>
        <w:spacing w:before="0" w:beforeAutospacing="0" w:after="0" w:afterAutospacing="0"/>
        <w:ind w:left="720"/>
        <w:rPr>
          <w:rFonts w:asciiTheme="minorHAnsi" w:hAnsiTheme="minorHAnsi" w:cstheme="minorHAnsi"/>
          <w:color w:val="212121"/>
          <w:sz w:val="20"/>
          <w:szCs w:val="20"/>
        </w:rPr>
      </w:pPr>
      <w:r>
        <w:rPr>
          <w:rFonts w:asciiTheme="minorHAnsi" w:hAnsiTheme="minorHAnsi" w:cstheme="minorHAnsi"/>
          <w:color w:val="212121"/>
          <w:sz w:val="20"/>
          <w:szCs w:val="20"/>
        </w:rPr>
        <w:t>Mr. Lleverino</w:t>
      </w:r>
      <w:bookmarkStart w:id="0" w:name="_GoBack"/>
      <w:bookmarkEnd w:id="0"/>
    </w:p>
    <w:p w:rsidR="00980DA9" w:rsidRDefault="00980DA9" w:rsidP="00426E30">
      <w:pPr>
        <w:pStyle w:val="xmsonormal"/>
        <w:spacing w:before="0" w:beforeAutospacing="0" w:after="0" w:afterAutospacing="0"/>
        <w:rPr>
          <w:rFonts w:asciiTheme="minorHAnsi" w:hAnsiTheme="minorHAnsi" w:cstheme="minorHAnsi"/>
          <w:b/>
          <w:color w:val="212121"/>
          <w:sz w:val="20"/>
          <w:szCs w:val="20"/>
        </w:rPr>
      </w:pPr>
    </w:p>
    <w:p w:rsidR="00426E30" w:rsidRPr="00A22564" w:rsidRDefault="00426E30" w:rsidP="00426E30">
      <w:pPr>
        <w:ind w:left="360"/>
        <w:rPr>
          <w:rFonts w:eastAsiaTheme="minorHAnsi"/>
        </w:rPr>
      </w:pPr>
      <w:r w:rsidRPr="00A22564">
        <w:rPr>
          <w:rFonts w:eastAsiaTheme="minorHAnsi"/>
        </w:rPr>
        <w:t xml:space="preserve">Staff recommends </w:t>
      </w:r>
      <w:r>
        <w:rPr>
          <w:rFonts w:eastAsiaTheme="minorHAnsi"/>
        </w:rPr>
        <w:t>final</w:t>
      </w:r>
      <w:r w:rsidRPr="00A22564">
        <w:rPr>
          <w:rFonts w:eastAsiaTheme="minorHAnsi"/>
        </w:rPr>
        <w:t xml:space="preserve"> approval of </w:t>
      </w:r>
      <w:r>
        <w:rPr>
          <w:rFonts w:eastAsiaTheme="minorHAnsi"/>
        </w:rPr>
        <w:t>Vaquero Village Cluster Subdivision</w:t>
      </w:r>
      <w:r w:rsidRPr="00A22564">
        <w:rPr>
          <w:rFonts w:eastAsiaTheme="minorHAnsi"/>
        </w:rPr>
        <w:t xml:space="preserve"> 1</w:t>
      </w:r>
      <w:r w:rsidRPr="00A22564">
        <w:rPr>
          <w:rFonts w:eastAsiaTheme="minorHAnsi"/>
          <w:vertAlign w:val="superscript"/>
        </w:rPr>
        <w:t>st</w:t>
      </w:r>
      <w:r w:rsidRPr="00A22564">
        <w:rPr>
          <w:rFonts w:eastAsiaTheme="minorHAnsi"/>
        </w:rPr>
        <w:t xml:space="preserve"> Amendment, a proposal to create </w:t>
      </w:r>
      <w:r>
        <w:rPr>
          <w:rFonts w:eastAsiaTheme="minorHAnsi"/>
        </w:rPr>
        <w:t>three additional lots and rearrange the open space</w:t>
      </w:r>
      <w:r w:rsidRPr="00A22564">
        <w:rPr>
          <w:rFonts w:eastAsiaTheme="minorHAnsi"/>
          <w:noProof/>
        </w:rPr>
        <w:t>.</w:t>
      </w:r>
      <w:r w:rsidRPr="00A22564">
        <w:rPr>
          <w:rFonts w:eastAsiaTheme="minorHAnsi"/>
        </w:rPr>
        <w:t xml:space="preserve"> This recommendation </w:t>
      </w:r>
      <w:proofErr w:type="gramStart"/>
      <w:r w:rsidRPr="00A22564">
        <w:rPr>
          <w:rFonts w:eastAsiaTheme="minorHAnsi"/>
        </w:rPr>
        <w:t>is based</w:t>
      </w:r>
      <w:proofErr w:type="gramEnd"/>
      <w:r w:rsidRPr="00A22564">
        <w:rPr>
          <w:rFonts w:eastAsiaTheme="minorHAnsi"/>
        </w:rPr>
        <w:t xml:space="preserve"> on the following conditions:</w:t>
      </w:r>
    </w:p>
    <w:p w:rsidR="00426E30" w:rsidRPr="00426E30" w:rsidRDefault="00426E30" w:rsidP="00426E30">
      <w:pPr>
        <w:pStyle w:val="ListParagraph"/>
        <w:numPr>
          <w:ilvl w:val="0"/>
          <w:numId w:val="24"/>
        </w:numPr>
        <w:spacing w:after="120"/>
        <w:jc w:val="both"/>
        <w:rPr>
          <w:rFonts w:eastAsiaTheme="minorHAnsi"/>
        </w:rPr>
      </w:pPr>
      <w:r w:rsidRPr="00426E30">
        <w:rPr>
          <w:rFonts w:eastAsiaTheme="minorHAnsi"/>
        </w:rPr>
        <w:t xml:space="preserve">All review agency comments and requirements </w:t>
      </w:r>
      <w:proofErr w:type="gramStart"/>
      <w:r w:rsidRPr="00426E30">
        <w:rPr>
          <w:rFonts w:eastAsiaTheme="minorHAnsi"/>
        </w:rPr>
        <w:t>shall be addressed</w:t>
      </w:r>
      <w:proofErr w:type="gramEnd"/>
      <w:r w:rsidRPr="00426E30">
        <w:rPr>
          <w:rFonts w:eastAsiaTheme="minorHAnsi"/>
        </w:rPr>
        <w:t xml:space="preserve"> prior to recording the subdivision plat.</w:t>
      </w:r>
    </w:p>
    <w:p w:rsidR="00426E30" w:rsidRPr="00426E30" w:rsidRDefault="00426E30" w:rsidP="00426E30">
      <w:pPr>
        <w:pStyle w:val="ListParagraph"/>
        <w:numPr>
          <w:ilvl w:val="0"/>
          <w:numId w:val="24"/>
        </w:numPr>
        <w:spacing w:after="120"/>
        <w:jc w:val="both"/>
        <w:rPr>
          <w:rFonts w:eastAsiaTheme="minorHAnsi"/>
        </w:rPr>
      </w:pPr>
      <w:r w:rsidRPr="00426E30">
        <w:rPr>
          <w:rFonts w:eastAsiaTheme="minorHAnsi"/>
        </w:rPr>
        <w:t>If irrigation water shares are not sufficient for three additional lots, the applicant must transfer shares to Warren Irrigation.</w:t>
      </w:r>
    </w:p>
    <w:p w:rsidR="00426E30" w:rsidRDefault="00426E30" w:rsidP="00426E30">
      <w:pPr>
        <w:pStyle w:val="ListParagraph"/>
        <w:numPr>
          <w:ilvl w:val="0"/>
          <w:numId w:val="24"/>
        </w:numPr>
        <w:spacing w:after="120"/>
        <w:jc w:val="both"/>
        <w:rPr>
          <w:rFonts w:eastAsiaTheme="minorHAnsi"/>
        </w:rPr>
      </w:pPr>
      <w:r>
        <w:rPr>
          <w:rFonts w:eastAsiaTheme="minorHAnsi"/>
        </w:rPr>
        <w:t>If applicable, the developer shall amend the Deed Covenant and Restrictions to compliment the Vaquero Village Cluster Subdivision 1</w:t>
      </w:r>
      <w:r w:rsidRPr="00DB7667">
        <w:rPr>
          <w:rFonts w:eastAsiaTheme="minorHAnsi"/>
          <w:vertAlign w:val="superscript"/>
        </w:rPr>
        <w:t>st</w:t>
      </w:r>
      <w:r>
        <w:rPr>
          <w:rFonts w:eastAsiaTheme="minorHAnsi"/>
        </w:rPr>
        <w:t xml:space="preserve"> Amendment.</w:t>
      </w:r>
    </w:p>
    <w:p w:rsidR="00426E30" w:rsidRDefault="00426E30" w:rsidP="00426E30">
      <w:pPr>
        <w:pStyle w:val="ListParagraph"/>
        <w:numPr>
          <w:ilvl w:val="0"/>
          <w:numId w:val="24"/>
        </w:numPr>
        <w:spacing w:after="120"/>
        <w:jc w:val="both"/>
        <w:rPr>
          <w:rFonts w:eastAsiaTheme="minorHAnsi"/>
        </w:rPr>
      </w:pPr>
      <w:r>
        <w:rPr>
          <w:rFonts w:eastAsiaTheme="minorHAnsi"/>
        </w:rPr>
        <w:t xml:space="preserve">If applicable, the developer shall amend the open space preservation plan to </w:t>
      </w:r>
      <w:r w:rsidRPr="00FF6D87">
        <w:rPr>
          <w:rFonts w:eastAsiaTheme="minorHAnsi"/>
        </w:rPr>
        <w:t>complimen</w:t>
      </w:r>
      <w:r>
        <w:rPr>
          <w:rFonts w:eastAsiaTheme="minorHAnsi"/>
        </w:rPr>
        <w:t xml:space="preserve">t the Vaquero Village Cluster </w:t>
      </w:r>
      <w:proofErr w:type="spellStart"/>
      <w:r>
        <w:rPr>
          <w:rFonts w:eastAsiaTheme="minorHAnsi"/>
        </w:rPr>
        <w:t>S</w:t>
      </w:r>
      <w:r w:rsidRPr="00FF6D87">
        <w:rPr>
          <w:rFonts w:eastAsiaTheme="minorHAnsi"/>
        </w:rPr>
        <w:t>bdivision</w:t>
      </w:r>
      <w:proofErr w:type="spellEnd"/>
      <w:r w:rsidRPr="00FF6D87">
        <w:rPr>
          <w:rFonts w:eastAsiaTheme="minorHAnsi"/>
        </w:rPr>
        <w:t xml:space="preserve"> 1</w:t>
      </w:r>
      <w:r w:rsidRPr="00FF6D87">
        <w:rPr>
          <w:rFonts w:eastAsiaTheme="minorHAnsi"/>
          <w:vertAlign w:val="superscript"/>
        </w:rPr>
        <w:t>st</w:t>
      </w:r>
      <w:r w:rsidRPr="00FF6D87">
        <w:rPr>
          <w:rFonts w:eastAsiaTheme="minorHAnsi"/>
        </w:rPr>
        <w:t xml:space="preserve"> Am</w:t>
      </w:r>
      <w:r>
        <w:rPr>
          <w:rFonts w:eastAsiaTheme="minorHAnsi"/>
        </w:rPr>
        <w:t>en</w:t>
      </w:r>
      <w:r w:rsidRPr="00FF6D87">
        <w:rPr>
          <w:rFonts w:eastAsiaTheme="minorHAnsi"/>
        </w:rPr>
        <w:t>dment.</w:t>
      </w:r>
    </w:p>
    <w:p w:rsidR="00426E30" w:rsidRDefault="00426E30" w:rsidP="00426E30">
      <w:pPr>
        <w:pStyle w:val="ListParagraph"/>
        <w:numPr>
          <w:ilvl w:val="0"/>
          <w:numId w:val="24"/>
        </w:numPr>
        <w:spacing w:after="120"/>
        <w:jc w:val="both"/>
        <w:rPr>
          <w:rFonts w:eastAsiaTheme="minorHAnsi"/>
        </w:rPr>
      </w:pPr>
      <w:r>
        <w:rPr>
          <w:rFonts w:eastAsiaTheme="minorHAnsi"/>
        </w:rPr>
        <w:t xml:space="preserve">The open space </w:t>
      </w:r>
      <w:proofErr w:type="gramStart"/>
      <w:r>
        <w:rPr>
          <w:rFonts w:eastAsiaTheme="minorHAnsi"/>
        </w:rPr>
        <w:t>will be configured</w:t>
      </w:r>
      <w:proofErr w:type="gramEnd"/>
      <w:r>
        <w:rPr>
          <w:rFonts w:eastAsiaTheme="minorHAnsi"/>
        </w:rPr>
        <w:t xml:space="preserve"> to conform to the cluster code.</w:t>
      </w:r>
    </w:p>
    <w:p w:rsidR="00426E30" w:rsidRPr="00DB7667" w:rsidRDefault="00426E30" w:rsidP="00426E30">
      <w:pPr>
        <w:pStyle w:val="ListParagraph"/>
        <w:numPr>
          <w:ilvl w:val="0"/>
          <w:numId w:val="24"/>
        </w:numPr>
        <w:spacing w:after="120"/>
        <w:jc w:val="both"/>
        <w:rPr>
          <w:rFonts w:eastAsiaTheme="minorHAnsi"/>
        </w:rPr>
      </w:pPr>
      <w:r>
        <w:rPr>
          <w:rFonts w:eastAsiaTheme="minorHAnsi"/>
        </w:rPr>
        <w:t>All construction/demolition waste shall be disposed of properly.</w:t>
      </w:r>
    </w:p>
    <w:p w:rsidR="00426E30" w:rsidRPr="00A22564" w:rsidRDefault="00426E30" w:rsidP="00426E30">
      <w:pPr>
        <w:ind w:left="180" w:firstLine="360"/>
        <w:rPr>
          <w:rFonts w:eastAsiaTheme="minorHAnsi"/>
        </w:rPr>
      </w:pPr>
      <w:r w:rsidRPr="00A22564">
        <w:rPr>
          <w:rFonts w:eastAsiaTheme="minorHAnsi"/>
        </w:rPr>
        <w:t xml:space="preserve">This recommendation </w:t>
      </w:r>
      <w:proofErr w:type="gramStart"/>
      <w:r w:rsidRPr="00A22564">
        <w:rPr>
          <w:rFonts w:eastAsiaTheme="minorHAnsi"/>
        </w:rPr>
        <w:t>is based</w:t>
      </w:r>
      <w:proofErr w:type="gramEnd"/>
      <w:r w:rsidRPr="00A22564">
        <w:rPr>
          <w:rFonts w:eastAsiaTheme="minorHAnsi"/>
        </w:rPr>
        <w:t xml:space="preserve"> on the following findings:</w:t>
      </w:r>
    </w:p>
    <w:p w:rsidR="00426E30" w:rsidRPr="007F0090" w:rsidRDefault="00395226" w:rsidP="007F0090">
      <w:pPr>
        <w:pStyle w:val="ListParagraph"/>
        <w:numPr>
          <w:ilvl w:val="0"/>
          <w:numId w:val="23"/>
        </w:numPr>
        <w:jc w:val="both"/>
        <w:rPr>
          <w:rFonts w:eastAsiaTheme="minorHAnsi"/>
        </w:rPr>
      </w:pPr>
      <w:r w:rsidRPr="007F0090">
        <w:rPr>
          <w:rFonts w:eastAsiaTheme="minorHAnsi"/>
        </w:rPr>
        <w:t>T</w:t>
      </w:r>
      <w:r w:rsidR="00426E30" w:rsidRPr="007F0090">
        <w:rPr>
          <w:rFonts w:eastAsiaTheme="minorHAnsi"/>
        </w:rPr>
        <w:t>he proposed subdivision conforms to</w:t>
      </w:r>
      <w:r w:rsidR="00426E30" w:rsidRPr="007F0090">
        <w:rPr>
          <w:rFonts w:eastAsiaTheme="minorHAnsi"/>
        </w:rPr>
        <w:t xml:space="preserve"> the Western Weber General Plan</w:t>
      </w:r>
    </w:p>
    <w:p w:rsidR="00426E30" w:rsidRPr="00395226" w:rsidRDefault="00426E30" w:rsidP="00395226">
      <w:pPr>
        <w:pStyle w:val="ListParagraph"/>
        <w:numPr>
          <w:ilvl w:val="0"/>
          <w:numId w:val="23"/>
        </w:numPr>
        <w:tabs>
          <w:tab w:val="left" w:pos="1980"/>
        </w:tabs>
        <w:jc w:val="both"/>
        <w:rPr>
          <w:rFonts w:eastAsiaTheme="minorHAnsi"/>
        </w:rPr>
      </w:pPr>
      <w:r w:rsidRPr="00395226">
        <w:rPr>
          <w:rFonts w:eastAsiaTheme="minorHAnsi"/>
        </w:rPr>
        <w:t>The proposed subdivision complies with the applicable County codes.</w:t>
      </w:r>
    </w:p>
    <w:p w:rsidR="00426E30" w:rsidRPr="00395226" w:rsidRDefault="00426E30" w:rsidP="00395226">
      <w:pPr>
        <w:pStyle w:val="ListParagraph"/>
        <w:numPr>
          <w:ilvl w:val="0"/>
          <w:numId w:val="23"/>
        </w:numPr>
        <w:jc w:val="both"/>
        <w:rPr>
          <w:rFonts w:eastAsiaTheme="minorHAnsi"/>
        </w:rPr>
      </w:pPr>
      <w:r w:rsidRPr="00395226">
        <w:rPr>
          <w:rFonts w:asciiTheme="minorHAnsi" w:eastAsiaTheme="minorHAnsi" w:hAnsiTheme="minorHAnsi" w:cstheme="minorHAnsi"/>
        </w:rPr>
        <w:t xml:space="preserve">The amended subdivision </w:t>
      </w:r>
      <w:proofErr w:type="spellStart"/>
      <w:r w:rsidRPr="00395226">
        <w:rPr>
          <w:rFonts w:asciiTheme="minorHAnsi" w:eastAsiaTheme="minorHAnsi" w:hAnsiTheme="minorHAnsi" w:cstheme="minorHAnsi"/>
        </w:rPr>
        <w:t>comforms</w:t>
      </w:r>
      <w:proofErr w:type="spellEnd"/>
      <w:r w:rsidRPr="00395226">
        <w:rPr>
          <w:rFonts w:asciiTheme="minorHAnsi" w:eastAsiaTheme="minorHAnsi" w:hAnsiTheme="minorHAnsi" w:cstheme="minorHAnsi"/>
        </w:rPr>
        <w:t xml:space="preserve"> to the current cluster subdivision ordinance.</w:t>
      </w:r>
    </w:p>
    <w:p w:rsidR="00690E04" w:rsidRDefault="00690E04" w:rsidP="00690E04">
      <w:pPr>
        <w:pStyle w:val="xmsonormal"/>
        <w:spacing w:before="0" w:beforeAutospacing="0" w:after="0" w:afterAutospacing="0"/>
        <w:ind w:left="360"/>
        <w:rPr>
          <w:rFonts w:asciiTheme="majorHAnsi" w:hAnsiTheme="majorHAnsi"/>
          <w:b/>
          <w:color w:val="212121"/>
          <w:sz w:val="20"/>
          <w:szCs w:val="20"/>
        </w:rPr>
      </w:pPr>
    </w:p>
    <w:p w:rsidR="00690E04" w:rsidRPr="00690E04" w:rsidRDefault="00690E04" w:rsidP="00690E04">
      <w:pPr>
        <w:pStyle w:val="xmsonormal"/>
        <w:spacing w:before="0" w:beforeAutospacing="0" w:after="0" w:afterAutospacing="0"/>
        <w:ind w:left="360"/>
        <w:rPr>
          <w:rFonts w:asciiTheme="majorHAnsi" w:hAnsiTheme="majorHAnsi"/>
          <w:b/>
          <w:color w:val="212121"/>
          <w:sz w:val="20"/>
          <w:szCs w:val="20"/>
        </w:rPr>
      </w:pPr>
    </w:p>
    <w:p w:rsidR="00690E04" w:rsidRPr="00690E04" w:rsidRDefault="00690E04" w:rsidP="00E80F0C">
      <w:pPr>
        <w:rPr>
          <w:b/>
        </w:rPr>
      </w:pPr>
    </w:p>
    <w:p w:rsidR="00690E04" w:rsidRDefault="00690E04" w:rsidP="00E80F0C">
      <w:pPr>
        <w:rPr>
          <w:b/>
          <w:i/>
        </w:rPr>
      </w:pPr>
    </w:p>
    <w:p w:rsidR="00E80F0C" w:rsidRPr="00990853" w:rsidRDefault="00E80F0C" w:rsidP="00E80F0C">
      <w:pPr>
        <w:rPr>
          <w:b/>
          <w:i/>
        </w:rPr>
      </w:pPr>
    </w:p>
    <w:p w:rsidR="00766C7C" w:rsidRPr="00766C7C" w:rsidRDefault="00766C7C" w:rsidP="002226CA">
      <w:pPr>
        <w:widowControl w:val="0"/>
        <w:ind w:left="720"/>
        <w:jc w:val="both"/>
        <w:rPr>
          <w:rFonts w:cs="Arial"/>
          <w:noProof/>
        </w:rPr>
      </w:pPr>
    </w:p>
    <w:p w:rsidR="00E80F0C" w:rsidRDefault="00E80F0C" w:rsidP="00C4017F">
      <w:pPr>
        <w:widowControl w:val="0"/>
        <w:tabs>
          <w:tab w:val="left" w:pos="360"/>
          <w:tab w:val="left" w:pos="630"/>
          <w:tab w:val="left" w:pos="900"/>
          <w:tab w:val="left" w:pos="1800"/>
          <w:tab w:val="left" w:pos="2880"/>
          <w:tab w:val="left" w:pos="4320"/>
          <w:tab w:val="left" w:pos="5760"/>
          <w:tab w:val="right" w:pos="10260"/>
        </w:tabs>
        <w:autoSpaceDE w:val="0"/>
        <w:autoSpaceDN w:val="0"/>
        <w:adjustRightInd w:val="0"/>
        <w:ind w:left="630"/>
        <w:jc w:val="both"/>
        <w:rPr>
          <w:rFonts w:cs="Arial"/>
          <w:b/>
          <w:noProof/>
        </w:rPr>
      </w:pPr>
    </w:p>
    <w:p w:rsidR="003B3356" w:rsidRDefault="00565BED" w:rsidP="003B3356">
      <w:pPr>
        <w:tabs>
          <w:tab w:val="left" w:pos="0"/>
          <w:tab w:val="left" w:pos="360"/>
          <w:tab w:val="left" w:pos="630"/>
          <w:tab w:val="left" w:pos="1080"/>
          <w:tab w:val="left" w:pos="2250"/>
          <w:tab w:val="left" w:pos="2520"/>
          <w:tab w:val="left" w:pos="4320"/>
          <w:tab w:val="left" w:pos="5760"/>
        </w:tabs>
        <w:spacing w:line="30" w:lineRule="atLeast"/>
        <w:ind w:left="360"/>
        <w:jc w:val="both"/>
        <w:rPr>
          <w:b/>
        </w:rPr>
      </w:pPr>
      <w:r>
        <w:rPr>
          <w:b/>
        </w:rPr>
        <w:tab/>
      </w:r>
      <w:r w:rsidR="003B3356">
        <w:rPr>
          <w:b/>
        </w:rPr>
        <w:t xml:space="preserve">Adjourn </w:t>
      </w:r>
    </w:p>
    <w:p w:rsidR="004459E8" w:rsidRPr="00CF05A7" w:rsidRDefault="004459E8" w:rsidP="004C157E">
      <w:pPr>
        <w:pStyle w:val="ListParagraph"/>
        <w:tabs>
          <w:tab w:val="left" w:pos="0"/>
          <w:tab w:val="left" w:pos="360"/>
          <w:tab w:val="left" w:pos="630"/>
          <w:tab w:val="left" w:pos="1080"/>
          <w:tab w:val="left" w:pos="2250"/>
          <w:tab w:val="left" w:pos="2520"/>
          <w:tab w:val="left" w:pos="4320"/>
          <w:tab w:val="left" w:pos="5760"/>
        </w:tabs>
        <w:spacing w:line="30" w:lineRule="atLeast"/>
        <w:ind w:left="360"/>
        <w:jc w:val="both"/>
        <w:rPr>
          <w:b/>
        </w:rPr>
      </w:pPr>
    </w:p>
    <w:p w:rsidR="003E1698" w:rsidRDefault="004459E8" w:rsidP="004C157E">
      <w:pPr>
        <w:pStyle w:val="NoSpacing"/>
        <w:ind w:left="360"/>
        <w:rPr>
          <w:b/>
        </w:rPr>
      </w:pPr>
      <w:r>
        <w:rPr>
          <w:b/>
        </w:rPr>
        <w:t xml:space="preserve">     </w:t>
      </w:r>
      <w:r w:rsidR="00F92B52">
        <w:rPr>
          <w:b/>
        </w:rPr>
        <w:t>Meeting Adjourne</w:t>
      </w:r>
      <w:r w:rsidR="00E80F0C">
        <w:rPr>
          <w:b/>
        </w:rPr>
        <w:t xml:space="preserve">d: The meeting adjourned at </w:t>
      </w:r>
      <w:r w:rsidR="009216A5">
        <w:rPr>
          <w:b/>
        </w:rPr>
        <w:t>4</w:t>
      </w:r>
      <w:r w:rsidR="00E80F0C">
        <w:rPr>
          <w:b/>
        </w:rPr>
        <w:t>:</w:t>
      </w:r>
      <w:r w:rsidR="009216A5">
        <w:rPr>
          <w:b/>
        </w:rPr>
        <w:t>3</w:t>
      </w:r>
      <w:r w:rsidR="00E80F0C">
        <w:rPr>
          <w:b/>
        </w:rPr>
        <w:t>0</w:t>
      </w:r>
      <w:r w:rsidR="00F92B52">
        <w:rPr>
          <w:b/>
        </w:rPr>
        <w:t xml:space="preserve"> pm</w:t>
      </w:r>
    </w:p>
    <w:p w:rsidR="003E1698" w:rsidRDefault="004C157E" w:rsidP="004C157E">
      <w:pPr>
        <w:pStyle w:val="NoSpacing"/>
        <w:ind w:left="450"/>
        <w:rPr>
          <w:b/>
        </w:rPr>
      </w:pPr>
      <w:r>
        <w:rPr>
          <w:b/>
        </w:rPr>
        <w:lastRenderedPageBreak/>
        <w:t xml:space="preserve">    </w:t>
      </w:r>
      <w:r w:rsidR="003E1698">
        <w:rPr>
          <w:b/>
        </w:rPr>
        <w:t>Respectfully Submitted,</w:t>
      </w:r>
    </w:p>
    <w:p w:rsidR="004C157E" w:rsidRDefault="004C157E" w:rsidP="004C157E">
      <w:pPr>
        <w:pStyle w:val="NoSpacing"/>
        <w:ind w:left="450"/>
        <w:rPr>
          <w:rFonts w:ascii="Brush Script MT" w:hAnsi="Brush Script MT"/>
          <w:b/>
          <w:sz w:val="28"/>
          <w:szCs w:val="28"/>
        </w:rPr>
      </w:pPr>
      <w:r>
        <w:rPr>
          <w:rFonts w:ascii="Brush Script MT" w:hAnsi="Brush Script MT"/>
          <w:b/>
          <w:sz w:val="28"/>
          <w:szCs w:val="28"/>
        </w:rPr>
        <w:t xml:space="preserve">   </w:t>
      </w:r>
      <w:r w:rsidR="003E1698">
        <w:rPr>
          <w:rFonts w:ascii="Brush Script MT" w:hAnsi="Brush Script MT"/>
          <w:b/>
          <w:sz w:val="28"/>
          <w:szCs w:val="28"/>
        </w:rPr>
        <w:t>Angela Martin</w:t>
      </w:r>
    </w:p>
    <w:p w:rsidR="003E1698" w:rsidRDefault="004C157E" w:rsidP="004C157E">
      <w:pPr>
        <w:pStyle w:val="NoSpacing"/>
        <w:ind w:left="450"/>
        <w:rPr>
          <w:b/>
        </w:rPr>
      </w:pPr>
      <w:r>
        <w:rPr>
          <w:b/>
        </w:rPr>
        <w:t xml:space="preserve">    </w:t>
      </w:r>
      <w:r w:rsidR="003E1698">
        <w:rPr>
          <w:b/>
        </w:rPr>
        <w:t>Angela Martin, Lead Office Specialist</w:t>
      </w:r>
    </w:p>
    <w:p w:rsidR="00C0735C" w:rsidRDefault="003E1698" w:rsidP="004C157E">
      <w:pPr>
        <w:pStyle w:val="NoSpacing"/>
        <w:ind w:left="630"/>
      </w:pPr>
      <w:r>
        <w:rPr>
          <w:b/>
        </w:rPr>
        <w:t>Weber County Planning Commission</w:t>
      </w:r>
    </w:p>
    <w:sectPr w:rsidR="00C0735C" w:rsidSect="004C157E">
      <w:headerReference w:type="default" r:id="rId9"/>
      <w:footerReference w:type="default" r:id="rId10"/>
      <w:pgSz w:w="12240" w:h="15840"/>
      <w:pgMar w:top="720" w:right="720" w:bottom="360" w:left="720" w:header="720" w:footer="42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3BC3" w:rsidRDefault="00923BC3" w:rsidP="00A54211">
      <w:r>
        <w:separator/>
      </w:r>
    </w:p>
  </w:endnote>
  <w:endnote w:type="continuationSeparator" w:id="0">
    <w:p w:rsidR="00923BC3" w:rsidRDefault="00923BC3" w:rsidP="00A5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211" w:rsidRDefault="003149D4" w:rsidP="000702BE">
    <w:pPr>
      <w:pStyle w:val="Footer"/>
      <w:pBdr>
        <w:top w:val="single" w:sz="4" w:space="8" w:color="5B9BD5" w:themeColor="accent1"/>
      </w:pBdr>
      <w:tabs>
        <w:tab w:val="clear" w:pos="4680"/>
        <w:tab w:val="clear" w:pos="9360"/>
      </w:tabs>
      <w:spacing w:before="360"/>
      <w:contextualSpacing/>
      <w:rPr>
        <w:noProof/>
        <w:color w:val="404040" w:themeColor="text1" w:themeTint="BF"/>
      </w:rPr>
    </w:pPr>
    <w:r>
      <w:rPr>
        <w:noProof/>
        <w:color w:val="404040" w:themeColor="text1" w:themeTint="BF"/>
      </w:rPr>
      <w:t>Approved 4/16/2020</w:t>
    </w:r>
    <w:r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0702BE">
      <w:rPr>
        <w:noProof/>
        <w:color w:val="404040" w:themeColor="text1" w:themeTint="BF"/>
      </w:rPr>
      <w:tab/>
    </w:r>
    <w:r w:rsidR="00A54211">
      <w:rPr>
        <w:noProof/>
        <w:color w:val="404040" w:themeColor="text1" w:themeTint="BF"/>
      </w:rPr>
      <w:fldChar w:fldCharType="begin"/>
    </w:r>
    <w:r w:rsidR="00A54211">
      <w:rPr>
        <w:noProof/>
        <w:color w:val="404040" w:themeColor="text1" w:themeTint="BF"/>
      </w:rPr>
      <w:instrText xml:space="preserve"> PAGE   \* MERGEFORMAT </w:instrText>
    </w:r>
    <w:r w:rsidR="00A54211">
      <w:rPr>
        <w:noProof/>
        <w:color w:val="404040" w:themeColor="text1" w:themeTint="BF"/>
      </w:rPr>
      <w:fldChar w:fldCharType="separate"/>
    </w:r>
    <w:r w:rsidR="00980DA9">
      <w:rPr>
        <w:noProof/>
        <w:color w:val="404040" w:themeColor="text1" w:themeTint="BF"/>
      </w:rPr>
      <w:t>2</w:t>
    </w:r>
    <w:r w:rsidR="00A54211">
      <w:rPr>
        <w:noProof/>
        <w:color w:val="404040" w:themeColor="text1" w:themeTint="BF"/>
      </w:rPr>
      <w:fldChar w:fldCharType="end"/>
    </w:r>
  </w:p>
  <w:p w:rsidR="00A54211" w:rsidRDefault="00A542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3BC3" w:rsidRDefault="00923BC3" w:rsidP="00A54211">
      <w:r>
        <w:separator/>
      </w:r>
    </w:p>
  </w:footnote>
  <w:footnote w:type="continuationSeparator" w:id="0">
    <w:p w:rsidR="00923BC3" w:rsidRDefault="00923BC3" w:rsidP="00A54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54211" w:rsidRDefault="00E80F0C">
    <w:pPr>
      <w:pStyle w:val="Header"/>
    </w:pPr>
    <w:r>
      <w:t>ADMINISTRATIVE REVIEW MEETING</w:t>
    </w:r>
    <w:r w:rsidR="00B2600B">
      <w:tab/>
    </w:r>
    <w:r w:rsidR="00B2600B">
      <w:tab/>
    </w:r>
    <w:r w:rsidR="00647484">
      <w:t>May 13</w:t>
    </w:r>
    <w:r w:rsidR="00F35B54">
      <w:t>,</w:t>
    </w:r>
    <w:r w:rsidR="00B2600B">
      <w:t xml:space="preserve"> 2020</w:t>
    </w:r>
    <w:r w:rsidR="00B2600B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A6F0C"/>
    <w:multiLevelType w:val="hybridMultilevel"/>
    <w:tmpl w:val="19D20822"/>
    <w:lvl w:ilvl="0" w:tplc="7E5C2E9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10842D6"/>
    <w:multiLevelType w:val="hybridMultilevel"/>
    <w:tmpl w:val="58B20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2B7AEC"/>
    <w:multiLevelType w:val="hybridMultilevel"/>
    <w:tmpl w:val="9FE83622"/>
    <w:lvl w:ilvl="0" w:tplc="9C669DD6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0F2A2D"/>
    <w:multiLevelType w:val="hybridMultilevel"/>
    <w:tmpl w:val="07FED666"/>
    <w:lvl w:ilvl="0" w:tplc="BE44CE1C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166079"/>
    <w:multiLevelType w:val="hybridMultilevel"/>
    <w:tmpl w:val="6E16D43C"/>
    <w:lvl w:ilvl="0" w:tplc="9C8627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10B74BB"/>
    <w:multiLevelType w:val="hybridMultilevel"/>
    <w:tmpl w:val="E1B2E7C2"/>
    <w:lvl w:ilvl="0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50" w:hanging="360"/>
      </w:pPr>
      <w:rPr>
        <w:rFonts w:ascii="Wingdings" w:hAnsi="Wingdings" w:hint="default"/>
      </w:rPr>
    </w:lvl>
  </w:abstractNum>
  <w:abstractNum w:abstractNumId="6" w15:restartNumberingAfterBreak="0">
    <w:nsid w:val="18937014"/>
    <w:multiLevelType w:val="hybridMultilevel"/>
    <w:tmpl w:val="E9F27730"/>
    <w:lvl w:ilvl="0" w:tplc="3F702312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8B87507"/>
    <w:multiLevelType w:val="hybridMultilevel"/>
    <w:tmpl w:val="6824C73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39570128"/>
    <w:multiLevelType w:val="hybridMultilevel"/>
    <w:tmpl w:val="A5D21254"/>
    <w:lvl w:ilvl="0" w:tplc="95FEC74E">
      <w:start w:val="8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3E051991"/>
    <w:multiLevelType w:val="hybridMultilevel"/>
    <w:tmpl w:val="E71E31F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3E7D75A7"/>
    <w:multiLevelType w:val="hybridMultilevel"/>
    <w:tmpl w:val="241EEF64"/>
    <w:lvl w:ilvl="0" w:tplc="E188A4F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BB1DF0"/>
    <w:multiLevelType w:val="hybridMultilevel"/>
    <w:tmpl w:val="800E2C5A"/>
    <w:lvl w:ilvl="0" w:tplc="1D3867FA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07B674C"/>
    <w:multiLevelType w:val="hybridMultilevel"/>
    <w:tmpl w:val="1142755C"/>
    <w:lvl w:ilvl="0" w:tplc="69401B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9481A07"/>
    <w:multiLevelType w:val="hybridMultilevel"/>
    <w:tmpl w:val="3790022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4B606DF7"/>
    <w:multiLevelType w:val="hybridMultilevel"/>
    <w:tmpl w:val="AFC21132"/>
    <w:lvl w:ilvl="0" w:tplc="F644124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80856"/>
    <w:multiLevelType w:val="hybridMultilevel"/>
    <w:tmpl w:val="A0AA319E"/>
    <w:lvl w:ilvl="0" w:tplc="308816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3EB311D"/>
    <w:multiLevelType w:val="hybridMultilevel"/>
    <w:tmpl w:val="E258D998"/>
    <w:lvl w:ilvl="0" w:tplc="3EF238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7E3F59"/>
    <w:multiLevelType w:val="hybridMultilevel"/>
    <w:tmpl w:val="D1AAE302"/>
    <w:lvl w:ilvl="0" w:tplc="D61C9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BC64E4"/>
    <w:multiLevelType w:val="hybridMultilevel"/>
    <w:tmpl w:val="5D36757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612F048C"/>
    <w:multiLevelType w:val="hybridMultilevel"/>
    <w:tmpl w:val="4F6C31B6"/>
    <w:lvl w:ilvl="0" w:tplc="76D6804C">
      <w:start w:val="6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43450C9"/>
    <w:multiLevelType w:val="hybridMultilevel"/>
    <w:tmpl w:val="EEC2488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7D45DC9"/>
    <w:multiLevelType w:val="hybridMultilevel"/>
    <w:tmpl w:val="9BE2DBF4"/>
    <w:lvl w:ilvl="0" w:tplc="43686798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E112CCB"/>
    <w:multiLevelType w:val="hybridMultilevel"/>
    <w:tmpl w:val="048230D8"/>
    <w:lvl w:ilvl="0" w:tplc="06C62F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21"/>
  </w:num>
  <w:num w:numId="6">
    <w:abstractNumId w:val="8"/>
  </w:num>
  <w:num w:numId="7">
    <w:abstractNumId w:val="10"/>
  </w:num>
  <w:num w:numId="8">
    <w:abstractNumId w:val="11"/>
  </w:num>
  <w:num w:numId="9">
    <w:abstractNumId w:val="19"/>
  </w:num>
  <w:num w:numId="10">
    <w:abstractNumId w:val="6"/>
  </w:num>
  <w:num w:numId="11">
    <w:abstractNumId w:val="15"/>
  </w:num>
  <w:num w:numId="12">
    <w:abstractNumId w:val="18"/>
  </w:num>
  <w:num w:numId="13">
    <w:abstractNumId w:val="13"/>
  </w:num>
  <w:num w:numId="14">
    <w:abstractNumId w:val="2"/>
  </w:num>
  <w:num w:numId="15">
    <w:abstractNumId w:val="0"/>
  </w:num>
  <w:num w:numId="16">
    <w:abstractNumId w:val="14"/>
  </w:num>
  <w:num w:numId="17">
    <w:abstractNumId w:val="22"/>
  </w:num>
  <w:num w:numId="18">
    <w:abstractNumId w:val="12"/>
  </w:num>
  <w:num w:numId="19">
    <w:abstractNumId w:val="4"/>
  </w:num>
  <w:num w:numId="20">
    <w:abstractNumId w:val="17"/>
  </w:num>
  <w:num w:numId="21">
    <w:abstractNumId w:val="16"/>
  </w:num>
  <w:num w:numId="22">
    <w:abstractNumId w:val="9"/>
  </w:num>
  <w:num w:numId="23">
    <w:abstractNumId w:val="20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10D"/>
    <w:rsid w:val="000111B8"/>
    <w:rsid w:val="00062FF8"/>
    <w:rsid w:val="000702BE"/>
    <w:rsid w:val="000B24B4"/>
    <w:rsid w:val="000B2FA4"/>
    <w:rsid w:val="001066B0"/>
    <w:rsid w:val="00137043"/>
    <w:rsid w:val="001570AB"/>
    <w:rsid w:val="00176DFB"/>
    <w:rsid w:val="001C3CF3"/>
    <w:rsid w:val="00213392"/>
    <w:rsid w:val="002226CA"/>
    <w:rsid w:val="00250BE0"/>
    <w:rsid w:val="00270EF8"/>
    <w:rsid w:val="00285BC6"/>
    <w:rsid w:val="002861F5"/>
    <w:rsid w:val="00291341"/>
    <w:rsid w:val="002B7EDF"/>
    <w:rsid w:val="003149D4"/>
    <w:rsid w:val="00395226"/>
    <w:rsid w:val="003B3356"/>
    <w:rsid w:val="003D4219"/>
    <w:rsid w:val="003E1698"/>
    <w:rsid w:val="003E54B3"/>
    <w:rsid w:val="003F5B05"/>
    <w:rsid w:val="00426E30"/>
    <w:rsid w:val="004459E8"/>
    <w:rsid w:val="004A02A9"/>
    <w:rsid w:val="004A0AF5"/>
    <w:rsid w:val="004A5E0E"/>
    <w:rsid w:val="004C157E"/>
    <w:rsid w:val="004D3CCD"/>
    <w:rsid w:val="0050102F"/>
    <w:rsid w:val="005029D5"/>
    <w:rsid w:val="005370D2"/>
    <w:rsid w:val="0054770D"/>
    <w:rsid w:val="00565BED"/>
    <w:rsid w:val="0058588E"/>
    <w:rsid w:val="005D2280"/>
    <w:rsid w:val="005F0250"/>
    <w:rsid w:val="00603F7A"/>
    <w:rsid w:val="006100BD"/>
    <w:rsid w:val="00647484"/>
    <w:rsid w:val="00665AED"/>
    <w:rsid w:val="00690E04"/>
    <w:rsid w:val="0069531B"/>
    <w:rsid w:val="006D1A99"/>
    <w:rsid w:val="006D6E95"/>
    <w:rsid w:val="0070349F"/>
    <w:rsid w:val="00710602"/>
    <w:rsid w:val="0073281A"/>
    <w:rsid w:val="00740E54"/>
    <w:rsid w:val="00766C7C"/>
    <w:rsid w:val="007D30EB"/>
    <w:rsid w:val="007E5FBE"/>
    <w:rsid w:val="007F0090"/>
    <w:rsid w:val="007F1BE3"/>
    <w:rsid w:val="007F3D0E"/>
    <w:rsid w:val="007F3E83"/>
    <w:rsid w:val="007F6B5D"/>
    <w:rsid w:val="00852ED8"/>
    <w:rsid w:val="0088174B"/>
    <w:rsid w:val="008C1115"/>
    <w:rsid w:val="008E210D"/>
    <w:rsid w:val="009216A5"/>
    <w:rsid w:val="00923BC3"/>
    <w:rsid w:val="00935C2D"/>
    <w:rsid w:val="00980DA9"/>
    <w:rsid w:val="00990853"/>
    <w:rsid w:val="00996AA7"/>
    <w:rsid w:val="00A54211"/>
    <w:rsid w:val="00AB5D82"/>
    <w:rsid w:val="00AE7FEC"/>
    <w:rsid w:val="00AF700C"/>
    <w:rsid w:val="00B2600B"/>
    <w:rsid w:val="00BB5A7A"/>
    <w:rsid w:val="00BB7FDD"/>
    <w:rsid w:val="00C0735C"/>
    <w:rsid w:val="00C33DA4"/>
    <w:rsid w:val="00C4017F"/>
    <w:rsid w:val="00C63990"/>
    <w:rsid w:val="00C71033"/>
    <w:rsid w:val="00CF6665"/>
    <w:rsid w:val="00D6456C"/>
    <w:rsid w:val="00D67972"/>
    <w:rsid w:val="00D70E58"/>
    <w:rsid w:val="00DB2952"/>
    <w:rsid w:val="00DD1330"/>
    <w:rsid w:val="00E107AB"/>
    <w:rsid w:val="00E34616"/>
    <w:rsid w:val="00E40C46"/>
    <w:rsid w:val="00E54AB2"/>
    <w:rsid w:val="00E80F0C"/>
    <w:rsid w:val="00EA1B2B"/>
    <w:rsid w:val="00EA5558"/>
    <w:rsid w:val="00ED7703"/>
    <w:rsid w:val="00EF42DC"/>
    <w:rsid w:val="00F3190F"/>
    <w:rsid w:val="00F35B54"/>
    <w:rsid w:val="00F6199B"/>
    <w:rsid w:val="00F66454"/>
    <w:rsid w:val="00F82DB2"/>
    <w:rsid w:val="00F9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D319E40"/>
  <w15:chartTrackingRefBased/>
  <w15:docId w15:val="{A75E3133-BE8E-4A55-8D23-D4A906B6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210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E210D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6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616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3E16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42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4211"/>
    <w:rPr>
      <w:rFonts w:ascii="Calibri" w:eastAsia="Calibri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rsid w:val="00A542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4211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C4017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1BE3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5D2280"/>
    <w:pPr>
      <w:widowControl w:val="0"/>
      <w:autoSpaceDE w:val="0"/>
      <w:autoSpaceDN w:val="0"/>
    </w:pPr>
    <w:rPr>
      <w:rFonts w:cs="Calibri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5D2280"/>
    <w:rPr>
      <w:rFonts w:ascii="Calibri" w:eastAsia="Calibri" w:hAnsi="Calibri" w:cs="Calibri"/>
      <w:sz w:val="20"/>
      <w:szCs w:val="20"/>
      <w:lang w:bidi="en-US"/>
    </w:rPr>
  </w:style>
  <w:style w:type="paragraph" w:customStyle="1" w:styleId="xmsonormal">
    <w:name w:val="x_msonormal"/>
    <w:basedOn w:val="Normal"/>
    <w:rsid w:val="00690E0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67972"/>
    <w:rPr>
      <w:b/>
      <w:bCs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67972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923604673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B3E05-51E5-4BB7-B1AB-1507E27E7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Martin, Angela</dc:creator>
  <cp:keywords/>
  <dc:description/>
  <cp:lastModifiedBy>Martin, Angela</cp:lastModifiedBy>
  <cp:revision>7</cp:revision>
  <cp:lastPrinted>2020-01-09T16:12:00Z</cp:lastPrinted>
  <dcterms:created xsi:type="dcterms:W3CDTF">2020-05-15T20:29:00Z</dcterms:created>
  <dcterms:modified xsi:type="dcterms:W3CDTF">2020-05-15T21:02:00Z</dcterms:modified>
</cp:coreProperties>
</file>